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7E8BB" w14:textId="33602351"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sidR="002E338B">
        <w:rPr>
          <w:rFonts w:ascii="Arial" w:hAnsi="Arial" w:cs="Arial"/>
          <w:b/>
          <w:bCs/>
          <w:sz w:val="24"/>
          <w:szCs w:val="24"/>
        </w:rPr>
        <w:t>20</w:t>
      </w:r>
      <w:r w:rsidRPr="00F76B76">
        <w:rPr>
          <w:rFonts w:ascii="Arial" w:hAnsi="Arial" w:cs="Arial"/>
          <w:b/>
          <w:bCs/>
          <w:sz w:val="24"/>
          <w:szCs w:val="24"/>
        </w:rPr>
        <w:tab/>
        <w:t>S2-</w:t>
      </w:r>
      <w:r w:rsidR="00A43874" w:rsidRPr="00F76B76">
        <w:rPr>
          <w:rFonts w:ascii="Arial" w:hAnsi="Arial" w:cs="Arial"/>
          <w:b/>
          <w:bCs/>
          <w:sz w:val="24"/>
          <w:szCs w:val="24"/>
        </w:rPr>
        <w:t>1</w:t>
      </w:r>
      <w:r w:rsidR="00A43874">
        <w:rPr>
          <w:rFonts w:ascii="Arial" w:hAnsi="Arial" w:cs="Arial"/>
          <w:b/>
          <w:bCs/>
          <w:sz w:val="24"/>
          <w:szCs w:val="24"/>
        </w:rPr>
        <w:t>7</w:t>
      </w:r>
      <w:r w:rsidR="00EF5B26">
        <w:rPr>
          <w:rFonts w:ascii="Arial" w:hAnsi="Arial" w:cs="Arial"/>
          <w:b/>
          <w:bCs/>
          <w:sz w:val="24"/>
          <w:szCs w:val="24"/>
        </w:rPr>
        <w:t>2173</w:t>
      </w:r>
      <w:bookmarkStart w:id="3" w:name="_GoBack"/>
      <w:bookmarkEnd w:id="3"/>
    </w:p>
    <w:p w14:paraId="0689399F" w14:textId="6C5D38BB" w:rsidR="004934E0" w:rsidRPr="000B1877" w:rsidRDefault="002E338B" w:rsidP="000B1877">
      <w:pPr>
        <w:keepNext/>
        <w:pBdr>
          <w:bottom w:val="single" w:sz="6" w:space="0" w:color="auto"/>
        </w:pBdr>
        <w:tabs>
          <w:tab w:val="right" w:pos="9638"/>
        </w:tabs>
        <w:rPr>
          <w:rFonts w:ascii="Arial" w:eastAsia="MS Mincho" w:hAnsi="Arial" w:cs="Arial"/>
          <w:b/>
          <w:bCs/>
          <w:sz w:val="24"/>
          <w:szCs w:val="24"/>
        </w:rPr>
      </w:pPr>
      <w:r>
        <w:rPr>
          <w:rFonts w:ascii="Arial" w:hAnsi="Arial" w:cs="Arial"/>
          <w:b/>
          <w:bCs/>
          <w:sz w:val="24"/>
          <w:szCs w:val="24"/>
          <w:lang w:eastAsia="ko-KR"/>
        </w:rPr>
        <w:t>27</w:t>
      </w:r>
      <w:r>
        <w:rPr>
          <w:rFonts w:ascii="Arial" w:hAnsi="Arial" w:cs="Arial" w:hint="eastAsia"/>
          <w:b/>
          <w:bCs/>
          <w:sz w:val="24"/>
          <w:szCs w:val="24"/>
          <w:lang w:eastAsia="ko-KR"/>
        </w:rPr>
        <w:t xml:space="preserve"> </w:t>
      </w:r>
      <w:r>
        <w:rPr>
          <w:rFonts w:ascii="Arial" w:hAnsi="Arial" w:cs="Arial"/>
          <w:b/>
          <w:bCs/>
          <w:sz w:val="24"/>
          <w:szCs w:val="24"/>
        </w:rPr>
        <w:t xml:space="preserve">– 31 </w:t>
      </w:r>
      <w:r>
        <w:rPr>
          <w:rFonts w:ascii="Arial" w:hAnsi="Arial" w:cs="Arial"/>
          <w:b/>
          <w:bCs/>
          <w:sz w:val="24"/>
          <w:szCs w:val="24"/>
          <w:lang w:eastAsia="ko-KR"/>
        </w:rPr>
        <w:t>March</w:t>
      </w:r>
      <w:r>
        <w:rPr>
          <w:rFonts w:ascii="Arial" w:hAnsi="Arial" w:cs="Arial"/>
          <w:b/>
          <w:bCs/>
          <w:sz w:val="24"/>
          <w:szCs w:val="24"/>
        </w:rPr>
        <w:t xml:space="preserve"> </w:t>
      </w:r>
      <w:r>
        <w:rPr>
          <w:rFonts w:ascii="Arial" w:hAnsi="Arial" w:cs="Arial"/>
          <w:b/>
          <w:bCs/>
          <w:sz w:val="24"/>
          <w:szCs w:val="24"/>
          <w:lang w:eastAsia="ko-KR"/>
        </w:rPr>
        <w:t>201</w:t>
      </w:r>
      <w:r>
        <w:rPr>
          <w:rFonts w:ascii="Arial" w:hAnsi="Arial" w:cs="Arial" w:hint="eastAsia"/>
          <w:b/>
          <w:bCs/>
          <w:sz w:val="24"/>
          <w:szCs w:val="24"/>
          <w:lang w:eastAsia="ko-KR"/>
        </w:rPr>
        <w:t>7</w:t>
      </w:r>
      <w:r>
        <w:rPr>
          <w:rFonts w:ascii="Arial" w:hAnsi="Arial" w:cs="Arial"/>
          <w:b/>
          <w:bCs/>
          <w:sz w:val="24"/>
          <w:szCs w:val="24"/>
          <w:lang w:eastAsia="ko-KR"/>
        </w:rPr>
        <w:t xml:space="preserve">, </w:t>
      </w:r>
      <w:r w:rsidRPr="00691E0E">
        <w:rPr>
          <w:rFonts w:ascii="Arial" w:hAnsi="Arial" w:cs="Arial" w:hint="eastAsia"/>
          <w:b/>
          <w:bCs/>
          <w:sz w:val="24"/>
          <w:szCs w:val="24"/>
          <w:lang w:eastAsia="ko-KR"/>
        </w:rPr>
        <w:t>Busan</w:t>
      </w:r>
      <w:r>
        <w:rPr>
          <w:rFonts w:ascii="Arial" w:hAnsi="Arial" w:cs="Arial" w:hint="eastAsia"/>
          <w:b/>
          <w:bCs/>
          <w:sz w:val="24"/>
          <w:szCs w:val="24"/>
          <w:lang w:eastAsia="ko-KR"/>
        </w:rPr>
        <w:t>,</w:t>
      </w:r>
      <w:r>
        <w:rPr>
          <w:rFonts w:ascii="Arial" w:hAnsi="Arial" w:cs="Arial"/>
          <w:b/>
          <w:bCs/>
          <w:sz w:val="24"/>
          <w:szCs w:val="24"/>
          <w:lang w:eastAsia="ko-KR"/>
        </w:rPr>
        <w:t xml:space="preserve"> Korea</w:t>
      </w:r>
      <w:r w:rsidR="00E70246" w:rsidRPr="00F76B76">
        <w:rPr>
          <w:rFonts w:ascii="Arial" w:hAnsi="Arial" w:cs="Arial"/>
          <w:b/>
          <w:bCs/>
        </w:rPr>
        <w:tab/>
      </w:r>
      <w:bookmarkEnd w:id="0"/>
      <w:bookmarkEnd w:id="1"/>
      <w:bookmarkEnd w:id="2"/>
      <w:r w:rsidR="000B1877" w:rsidRPr="00F76B76">
        <w:rPr>
          <w:rFonts w:ascii="Arial" w:hAnsi="Arial" w:cs="Arial"/>
          <w:b/>
          <w:bCs/>
        </w:rPr>
        <w:t>(</w:t>
      </w:r>
      <w:r w:rsidR="000B1877" w:rsidRPr="00F76B76">
        <w:rPr>
          <w:rFonts w:ascii="Arial" w:hAnsi="Arial" w:cs="Arial"/>
          <w:b/>
          <w:bCs/>
          <w:color w:val="0000FF"/>
        </w:rPr>
        <w:t>revision of S2-1</w:t>
      </w:r>
      <w:r w:rsidR="000B1877">
        <w:rPr>
          <w:rFonts w:ascii="Arial" w:hAnsi="Arial" w:cs="Arial"/>
          <w:b/>
          <w:bCs/>
          <w:color w:val="0000FF"/>
        </w:rPr>
        <w:t>7xxxx</w:t>
      </w:r>
      <w:r w:rsidR="000B1877" w:rsidRPr="00F76B76">
        <w:rPr>
          <w:rFonts w:ascii="Arial" w:hAnsi="Arial" w:cs="Arial"/>
          <w:b/>
          <w:bCs/>
        </w:rPr>
        <w:t>)</w:t>
      </w:r>
    </w:p>
    <w:p w14:paraId="597447C6" w14:textId="5B27A31F"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42C6B19D" w:rsidR="00440983" w:rsidRPr="007E633B"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472C24">
        <w:rPr>
          <w:rFonts w:ascii="Arial" w:hAnsi="Arial" w:cs="Arial"/>
          <w:b/>
        </w:rPr>
        <w:t xml:space="preserve">TS 23.502: </w:t>
      </w:r>
      <w:r w:rsidR="002E338B">
        <w:rPr>
          <w:rFonts w:ascii="Arial" w:hAnsi="Arial" w:cs="Arial"/>
          <w:b/>
        </w:rPr>
        <w:t xml:space="preserve">P-CR to add </w:t>
      </w:r>
      <w:r w:rsidR="006E1BFB">
        <w:rPr>
          <w:rFonts w:ascii="Arial" w:hAnsi="Arial" w:cs="Arial"/>
          <w:b/>
        </w:rPr>
        <w:t>N2 Release</w:t>
      </w:r>
      <w:r w:rsidR="002E338B">
        <w:rPr>
          <w:rFonts w:ascii="Arial" w:hAnsi="Arial" w:cs="Arial"/>
          <w:b/>
        </w:rPr>
        <w:t xml:space="preserve"> procedure</w:t>
      </w:r>
      <w:r w:rsidR="006E1BFB">
        <w:rPr>
          <w:rFonts w:ascii="Arial" w:hAnsi="Arial" w:cs="Arial"/>
          <w:b/>
        </w:rPr>
        <w:t xml:space="preserve"> </w:t>
      </w:r>
      <w:r w:rsidR="00162DA2">
        <w:rPr>
          <w:rFonts w:ascii="Arial" w:hAnsi="Arial" w:cs="Arial"/>
          <w:b/>
        </w:rPr>
        <w:t xml:space="preserve">for </w:t>
      </w:r>
      <w:r w:rsidR="002E338B">
        <w:rPr>
          <w:rFonts w:ascii="Arial" w:hAnsi="Arial" w:cs="Arial"/>
          <w:b/>
        </w:rPr>
        <w:t>N</w:t>
      </w:r>
      <w:r w:rsidR="00162DA2">
        <w:rPr>
          <w:rFonts w:ascii="Arial" w:hAnsi="Arial" w:cs="Arial"/>
          <w:b/>
        </w:rPr>
        <w:t xml:space="preserve">on-3GPP </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7BB07802"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637F34">
        <w:rPr>
          <w:rFonts w:ascii="Arial" w:hAnsi="Arial" w:cs="Arial"/>
          <w:b/>
        </w:rPr>
        <w:t>10</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00F0E570" w:rsidR="00A25C66" w:rsidRPr="006A5D7B"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N2 Release procedure for non-3GPP access in TS 23.502</w:t>
      </w:r>
      <w:r w:rsidR="006A5D7B">
        <w:rPr>
          <w:rFonts w:ascii="Arial" w:hAnsi="Arial" w:cs="Arial"/>
          <w:i/>
        </w:rPr>
        <w:t xml:space="preserve">. </w:t>
      </w:r>
    </w:p>
    <w:p w14:paraId="436F85EB" w14:textId="77777777" w:rsidR="003A7359" w:rsidRPr="001260F9" w:rsidRDefault="003A7359" w:rsidP="003A7359">
      <w:pPr>
        <w:pStyle w:val="1"/>
        <w:rPr>
          <w:lang w:eastAsia="zh-CN"/>
        </w:rPr>
      </w:pPr>
      <w:r>
        <w:rPr>
          <w:lang w:eastAsia="zh-CN"/>
        </w:rPr>
        <w:t>Introduction</w:t>
      </w:r>
    </w:p>
    <w:p w14:paraId="28717133" w14:textId="1E97861A" w:rsidR="003A7359" w:rsidRDefault="003A7359" w:rsidP="003A7359">
      <w:pPr>
        <w:pStyle w:val="B1"/>
        <w:ind w:left="0" w:firstLine="0"/>
        <w:rPr>
          <w:lang w:eastAsia="zh-CN"/>
        </w:rPr>
      </w:pPr>
      <w:r w:rsidRPr="00607C4B">
        <w:rPr>
          <w:lang w:eastAsia="zh-CN"/>
        </w:rPr>
        <w:t xml:space="preserve">It </w:t>
      </w:r>
      <w:proofErr w:type="gramStart"/>
      <w:r w:rsidRPr="00607C4B">
        <w:rPr>
          <w:lang w:eastAsia="zh-CN"/>
        </w:rPr>
        <w:t>is proposed</w:t>
      </w:r>
      <w:proofErr w:type="gramEnd"/>
      <w:r w:rsidRPr="00607C4B">
        <w:rPr>
          <w:lang w:eastAsia="zh-CN"/>
        </w:rPr>
        <w:t xml:space="preserve"> to </w:t>
      </w:r>
      <w:r>
        <w:rPr>
          <w:lang w:eastAsia="zh-CN"/>
        </w:rPr>
        <w:t xml:space="preserve">include </w:t>
      </w:r>
      <w:r w:rsidR="004C491D">
        <w:rPr>
          <w:lang w:eastAsia="zh-CN"/>
        </w:rPr>
        <w:t xml:space="preserve">the </w:t>
      </w:r>
      <w:r>
        <w:rPr>
          <w:lang w:eastAsia="zh-CN"/>
        </w:rPr>
        <w:t xml:space="preserve">section 4.12.x N2 release procedure </w:t>
      </w:r>
      <w:r w:rsidR="00637F34">
        <w:rPr>
          <w:lang w:eastAsia="zh-CN"/>
        </w:rPr>
        <w:t>via</w:t>
      </w:r>
      <w:r>
        <w:rPr>
          <w:lang w:eastAsia="zh-CN"/>
        </w:rPr>
        <w:t xml:space="preserve"> untrusted non-3GPP access in</w:t>
      </w:r>
      <w:r w:rsidRPr="00607C4B">
        <w:rPr>
          <w:lang w:eastAsia="zh-CN"/>
        </w:rPr>
        <w:t xml:space="preserve"> </w:t>
      </w:r>
      <w:r>
        <w:rPr>
          <w:lang w:eastAsia="zh-CN"/>
        </w:rPr>
        <w:t xml:space="preserve">TS </w:t>
      </w:r>
      <w:r w:rsidRPr="00607C4B">
        <w:rPr>
          <w:lang w:eastAsia="zh-CN"/>
        </w:rPr>
        <w:t>23.</w:t>
      </w:r>
      <w:r>
        <w:rPr>
          <w:lang w:eastAsia="zh-CN"/>
        </w:rPr>
        <w:t>502 to be aligned with N2 release procedure</w:t>
      </w:r>
      <w:r w:rsidR="00ED1572">
        <w:rPr>
          <w:lang w:eastAsia="zh-CN"/>
        </w:rPr>
        <w:t xml:space="preserve"> for 3GPP access</w:t>
      </w:r>
      <w:r>
        <w:rPr>
          <w:lang w:eastAsia="zh-CN"/>
        </w:rPr>
        <w:t xml:space="preserve"> in in the clause 4.8.x.</w:t>
      </w:r>
    </w:p>
    <w:p w14:paraId="2521BBB4" w14:textId="77777777" w:rsidR="007F65C9" w:rsidRPr="001260F9" w:rsidRDefault="007F65C9" w:rsidP="007F65C9">
      <w:pPr>
        <w:pStyle w:val="1"/>
        <w:rPr>
          <w:lang w:eastAsia="zh-CN"/>
        </w:rPr>
      </w:pPr>
      <w:r>
        <w:rPr>
          <w:lang w:eastAsia="zh-CN"/>
        </w:rPr>
        <w:t>Proposal</w:t>
      </w:r>
    </w:p>
    <w:p w14:paraId="36C9404D" w14:textId="1F9FB630" w:rsidR="007F65C9" w:rsidRDefault="007F65C9" w:rsidP="0040372A">
      <w:pPr>
        <w:pStyle w:val="B1"/>
        <w:ind w:left="0" w:firstLine="0"/>
        <w:rPr>
          <w:lang w:eastAsia="zh-CN"/>
        </w:rPr>
      </w:pPr>
      <w:r w:rsidRPr="00607C4B">
        <w:rPr>
          <w:lang w:eastAsia="zh-CN"/>
        </w:rPr>
        <w:t xml:space="preserve">It </w:t>
      </w:r>
      <w:proofErr w:type="gramStart"/>
      <w:r w:rsidRPr="00607C4B">
        <w:rPr>
          <w:lang w:eastAsia="zh-CN"/>
        </w:rPr>
        <w:t>is proposed</w:t>
      </w:r>
      <w:proofErr w:type="gramEnd"/>
      <w:r w:rsidRPr="00607C4B">
        <w:rPr>
          <w:lang w:eastAsia="zh-CN"/>
        </w:rPr>
        <w:t xml:space="preserve"> to add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502</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7529AAF8" w14:textId="05B8B036" w:rsidR="000B1877" w:rsidRPr="00D06BD8" w:rsidRDefault="000B1877" w:rsidP="000B1877">
      <w:pPr>
        <w:pStyle w:val="3"/>
      </w:pPr>
      <w:bookmarkStart w:id="4" w:name="_Toc473190662"/>
      <w:bookmarkStart w:id="5" w:name="_Toc473190628"/>
      <w:r w:rsidRPr="00D06BD8">
        <w:t>4.</w:t>
      </w:r>
      <w:r w:rsidR="00472C24">
        <w:t>12</w:t>
      </w:r>
      <w:proofErr w:type="gramStart"/>
      <w:r w:rsidRPr="00D06BD8">
        <w:t>.</w:t>
      </w:r>
      <w:r>
        <w:t>x</w:t>
      </w:r>
      <w:proofErr w:type="gramEnd"/>
      <w:r w:rsidRPr="00D06BD8">
        <w:tab/>
      </w:r>
      <w:bookmarkEnd w:id="4"/>
      <w:r>
        <w:t xml:space="preserve">N2 release procedure </w:t>
      </w:r>
      <w:r w:rsidR="009837B2">
        <w:t>via</w:t>
      </w:r>
      <w:r>
        <w:t xml:space="preserve"> Untrusted </w:t>
      </w:r>
      <w:r w:rsidR="009837B2">
        <w:t>n</w:t>
      </w:r>
      <w:r>
        <w:t>on-3GPP access</w:t>
      </w:r>
    </w:p>
    <w:bookmarkEnd w:id="5"/>
    <w:p w14:paraId="35D9A8AE" w14:textId="7D4F813C" w:rsidR="00B65F8E" w:rsidRDefault="006E1BFB" w:rsidP="00067D2F">
      <w:r>
        <w:t xml:space="preserve">This procedure </w:t>
      </w:r>
      <w:proofErr w:type="gramStart"/>
      <w:r>
        <w:t>is used</w:t>
      </w:r>
      <w:proofErr w:type="gramEnd"/>
      <w:r>
        <w:t xml:space="preserve"> to release the logical </w:t>
      </w:r>
      <w:r w:rsidR="00BF6C8C">
        <w:t>N2</w:t>
      </w:r>
      <w:r w:rsidR="00441D58">
        <w:t xml:space="preserve"> </w:t>
      </w:r>
      <w:r>
        <w:t xml:space="preserve">signalling connection (over </w:t>
      </w:r>
      <w:r w:rsidR="00441D58">
        <w:t>N2</w:t>
      </w:r>
      <w:r w:rsidR="0028315B">
        <w:t>)</w:t>
      </w:r>
      <w:r>
        <w:t xml:space="preserve"> and all </w:t>
      </w:r>
      <w:r w:rsidR="00441D58">
        <w:t>N3</w:t>
      </w:r>
      <w:r>
        <w:t xml:space="preserve"> </w:t>
      </w:r>
      <w:r w:rsidR="00441D58">
        <w:t>connections</w:t>
      </w:r>
      <w:r w:rsidR="00AE56C8">
        <w:t xml:space="preserve"> </w:t>
      </w:r>
      <w:r w:rsidR="00792C2A">
        <w:t xml:space="preserve">(in N3) for a UE </w:t>
      </w:r>
      <w:r w:rsidR="00AE56C8">
        <w:t xml:space="preserve">via untrusted non-3GPP </w:t>
      </w:r>
      <w:r w:rsidR="001A233E">
        <w:t>a</w:t>
      </w:r>
      <w:r w:rsidR="00AE56C8">
        <w:t>ccess</w:t>
      </w:r>
      <w:r>
        <w:t>.</w:t>
      </w:r>
      <w:r w:rsidR="001A233E">
        <w:t xml:space="preserve"> </w:t>
      </w:r>
      <w:r w:rsidR="00B65F8E">
        <w:t xml:space="preserve">This procedure will move the UE from CM-CONNECTED to CM-IDLE in both the UE and AMF, and all UE related context information </w:t>
      </w:r>
      <w:proofErr w:type="gramStart"/>
      <w:r w:rsidR="00B65F8E">
        <w:t>is deleted</w:t>
      </w:r>
      <w:proofErr w:type="gramEnd"/>
      <w:r w:rsidR="00B65F8E">
        <w:t xml:space="preserve"> in the N3IWF. When the N2 </w:t>
      </w:r>
      <w:r w:rsidR="00BC6CEF">
        <w:t>signalling</w:t>
      </w:r>
      <w:r w:rsidR="00B65F8E">
        <w:t xml:space="preserve"> connection is lost, e.g. due to loss of the signalling transport or because of an N3IWF or AMF failure, the N2 release procedure </w:t>
      </w:r>
      <w:proofErr w:type="gramStart"/>
      <w:r w:rsidR="00B65F8E">
        <w:t>is performed</w:t>
      </w:r>
      <w:proofErr w:type="gramEnd"/>
      <w:r w:rsidR="00B65F8E">
        <w:t xml:space="preserve"> locally by the N3IWF and by the AMF. </w:t>
      </w:r>
      <w:r w:rsidR="00B65F8E" w:rsidRPr="009E2298">
        <w:t>When the N2 release procedure is performed locally by the N3IWF or by the AMF, each node performs locally its actions as described in the procedure flow below without using or relying on any of the signalling shown directly between N3IWF and AMF.</w:t>
      </w:r>
    </w:p>
    <w:p w14:paraId="46B0B553" w14:textId="77777777" w:rsidR="00B65F8E" w:rsidRDefault="00B65F8E" w:rsidP="00B65F8E">
      <w:pPr>
        <w:keepNext/>
        <w:keepLines/>
      </w:pPr>
      <w:r>
        <w:t>The initiation of N2 Release procedure is either:</w:t>
      </w:r>
    </w:p>
    <w:p w14:paraId="04291928" w14:textId="76006BC8" w:rsidR="00B65F8E" w:rsidRDefault="00B65F8E" w:rsidP="00B65F8E">
      <w:pPr>
        <w:pStyle w:val="B1"/>
      </w:pPr>
      <w:r>
        <w:t>-</w:t>
      </w:r>
      <w:r>
        <w:tab/>
        <w:t xml:space="preserve">N3IWF-initiated with cause e.g. </w:t>
      </w:r>
      <w:r w:rsidR="008E560B">
        <w:t>R</w:t>
      </w:r>
      <w:r w:rsidR="009E2298">
        <w:t>ekeying of IKE SA failure</w:t>
      </w:r>
      <w:r>
        <w:t xml:space="preserve">, </w:t>
      </w:r>
      <w:r w:rsidR="009E2298">
        <w:t>UE unreachable</w:t>
      </w:r>
      <w:r>
        <w:t xml:space="preserve">, </w:t>
      </w:r>
      <w:r w:rsidR="008E560B">
        <w:t>A</w:t>
      </w:r>
      <w:r w:rsidR="009E2298">
        <w:t>dministration reason</w:t>
      </w:r>
      <w:r>
        <w:t>,</w:t>
      </w:r>
      <w:r w:rsidR="008E560B">
        <w:t xml:space="preserve"> User inactivity,</w:t>
      </w:r>
      <w:r>
        <w:t xml:space="preserve"> etc.; or</w:t>
      </w:r>
    </w:p>
    <w:p w14:paraId="37B6CB81" w14:textId="42F350FA" w:rsidR="00B65F8E" w:rsidRDefault="00B65F8E" w:rsidP="00B65F8E">
      <w:pPr>
        <w:pStyle w:val="B1"/>
      </w:pPr>
      <w:r>
        <w:t>-</w:t>
      </w:r>
      <w:r>
        <w:tab/>
        <w:t xml:space="preserve">AMF initiated with </w:t>
      </w:r>
      <w:proofErr w:type="gramStart"/>
      <w:r>
        <w:t>cause</w:t>
      </w:r>
      <w:proofErr w:type="gramEnd"/>
      <w:r>
        <w:t xml:space="preserve"> e.g. </w:t>
      </w:r>
      <w:r w:rsidR="008E560B">
        <w:t>A</w:t>
      </w:r>
      <w:r w:rsidR="009E2298">
        <w:t>dministration reason</w:t>
      </w:r>
      <w:r>
        <w:t>, etc.</w:t>
      </w:r>
    </w:p>
    <w:p w14:paraId="7AA9E1A3" w14:textId="51FC524D" w:rsidR="00B65F8E" w:rsidRDefault="00B65F8E" w:rsidP="00B65F8E">
      <w:r>
        <w:t>Both N3IWF-initiated and AMF-initiated N2 release procedures are shown in Figure 4.12.x-1.</w:t>
      </w:r>
    </w:p>
    <w:p w14:paraId="68631BFE" w14:textId="6D255174" w:rsidR="006E1BFB" w:rsidRDefault="006E1BFB" w:rsidP="006E1BFB">
      <w:pPr>
        <w:pStyle w:val="TH"/>
        <w:jc w:val="left"/>
      </w:pPr>
    </w:p>
    <w:p w14:paraId="0D16EA52" w14:textId="5D5C8FB1" w:rsidR="005C0274" w:rsidRPr="000B1877" w:rsidRDefault="000B1877" w:rsidP="000B1877">
      <w:pPr>
        <w:jc w:val="center"/>
      </w:pPr>
      <w:r w:rsidRPr="000B1877">
        <w:t xml:space="preserve"> </w:t>
      </w:r>
      <w:r w:rsidR="000B69F7">
        <w:object w:dxaOrig="9660" w:dyaOrig="5250" w14:anchorId="20DFC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232.15pt" o:ole="">
            <v:imagedata r:id="rId8" o:title=""/>
          </v:shape>
          <o:OLEObject Type="Embed" ProgID="Visio.Drawing.15" ShapeID="_x0000_i1025" DrawAspect="Content" ObjectID="_1551626552" r:id="rId9"/>
        </w:object>
      </w:r>
    </w:p>
    <w:p w14:paraId="3D35C3E7" w14:textId="4461C050" w:rsidR="006E1BFB" w:rsidRPr="000B1877" w:rsidRDefault="000B1877" w:rsidP="000B1877">
      <w:pPr>
        <w:pStyle w:val="TF"/>
        <w:rPr>
          <w:rFonts w:eastAsia="MS Mincho"/>
        </w:rPr>
      </w:pPr>
      <w:r w:rsidRPr="00475454">
        <w:t>Figure 4.</w:t>
      </w:r>
      <w:r w:rsidR="004E4405">
        <w:t>12</w:t>
      </w:r>
      <w:r>
        <w:t>.x</w:t>
      </w:r>
      <w:r w:rsidRPr="00475454">
        <w:t xml:space="preserve">-1: </w:t>
      </w:r>
      <w:r>
        <w:t xml:space="preserve">N2 Release Procedure </w:t>
      </w:r>
      <w:r w:rsidR="001A233E">
        <w:t>via</w:t>
      </w:r>
      <w:r>
        <w:t xml:space="preserve"> Untrusted non-3GPP access</w:t>
      </w:r>
    </w:p>
    <w:p w14:paraId="7F647146" w14:textId="64B06C69" w:rsidR="006F6E18" w:rsidRDefault="006F6E18" w:rsidP="006F6E18">
      <w:pPr>
        <w:pStyle w:val="B1"/>
      </w:pPr>
      <w:r>
        <w:t>1.</w:t>
      </w:r>
      <w:r>
        <w:tab/>
        <w:t>The UE has already connected to the 5G network</w:t>
      </w:r>
      <w:r w:rsidR="00E50B84">
        <w:t xml:space="preserve"> as CM-CONNECTED </w:t>
      </w:r>
      <w:r>
        <w:t>and may already establish one or multiple PDU sessions.</w:t>
      </w:r>
    </w:p>
    <w:p w14:paraId="5D833ED8" w14:textId="430159F5" w:rsidR="006F6E18" w:rsidRPr="00AD551E" w:rsidRDefault="006F6E18" w:rsidP="00AD551E">
      <w:pPr>
        <w:pStyle w:val="B1"/>
        <w:rPr>
          <w:lang w:eastAsia="zh-CN"/>
        </w:rPr>
      </w:pPr>
      <w:r>
        <w:t>2</w:t>
      </w:r>
      <w:r w:rsidR="000B69F7">
        <w:t>a</w:t>
      </w:r>
      <w:r>
        <w:t>.</w:t>
      </w:r>
      <w:r>
        <w:tab/>
      </w:r>
      <w:r w:rsidR="00AD551E">
        <w:rPr>
          <w:rFonts w:hint="eastAsia"/>
        </w:rPr>
        <w:t xml:space="preserve">The </w:t>
      </w:r>
      <w:r w:rsidR="00AD551E">
        <w:rPr>
          <w:rFonts w:hint="eastAsia"/>
          <w:lang w:eastAsia="zh-CN"/>
        </w:rPr>
        <w:t xml:space="preserve">N3IWF </w:t>
      </w:r>
      <w:r w:rsidR="00E50B84">
        <w:rPr>
          <w:lang w:eastAsia="zh-CN"/>
        </w:rPr>
        <w:t>may</w:t>
      </w:r>
      <w:r w:rsidR="00AD551E">
        <w:rPr>
          <w:rFonts w:hint="eastAsia"/>
          <w:lang w:eastAsia="zh-CN"/>
        </w:rPr>
        <w:t xml:space="preserve"> release the IKEv2 tunnel locally if the N3IWF detects the UE is not alive based on the liveness check mechanism as specified in RFC 7296 [</w:t>
      </w:r>
      <w:r w:rsidR="00E50B84">
        <w:rPr>
          <w:lang w:eastAsia="zh-CN"/>
        </w:rPr>
        <w:t>x</w:t>
      </w:r>
      <w:r w:rsidR="00AD551E">
        <w:rPr>
          <w:rFonts w:hint="eastAsia"/>
          <w:lang w:eastAsia="zh-CN"/>
        </w:rPr>
        <w:t>].</w:t>
      </w:r>
    </w:p>
    <w:p w14:paraId="64194CAC" w14:textId="10F47DC2" w:rsidR="008E560B" w:rsidRDefault="000B69F7" w:rsidP="008E560B">
      <w:pPr>
        <w:pStyle w:val="B1"/>
      </w:pPr>
      <w:r>
        <w:t>2b</w:t>
      </w:r>
      <w:r w:rsidR="008E560B">
        <w:t>.</w:t>
      </w:r>
      <w:r w:rsidR="008E560B">
        <w:tab/>
        <w:t xml:space="preserve">If the </w:t>
      </w:r>
      <w:r w:rsidR="006F6E18">
        <w:rPr>
          <w:lang w:eastAsia="ko-KR"/>
        </w:rPr>
        <w:t xml:space="preserve">N3IWF </w:t>
      </w:r>
      <w:r w:rsidR="008E560B">
        <w:t xml:space="preserve">detects a need to release the UE's signalling connection and all </w:t>
      </w:r>
      <w:r w:rsidR="00E50B84">
        <w:t>access</w:t>
      </w:r>
      <w:r w:rsidR="008E560B">
        <w:t xml:space="preserve"> </w:t>
      </w:r>
      <w:r w:rsidR="00E50B84">
        <w:t>resources</w:t>
      </w:r>
      <w:r w:rsidR="008E560B">
        <w:t xml:space="preserve"> for the UE, the </w:t>
      </w:r>
      <w:r w:rsidR="006F6E18">
        <w:rPr>
          <w:lang w:eastAsia="ko-KR"/>
        </w:rPr>
        <w:t xml:space="preserve">N3IWF </w:t>
      </w:r>
      <w:r w:rsidR="008E560B">
        <w:t>sends an N2 UE Context Release Request (Cause) message to the AMF. Cause indicates the reason for the release.</w:t>
      </w:r>
    </w:p>
    <w:p w14:paraId="399F5952" w14:textId="11009E0E" w:rsidR="008E560B" w:rsidRDefault="008E560B" w:rsidP="008E560B">
      <w:pPr>
        <w:pStyle w:val="NO"/>
      </w:pPr>
      <w:r>
        <w:t>NOTE 1:</w:t>
      </w:r>
      <w:r>
        <w:tab/>
        <w:t xml:space="preserve">Step </w:t>
      </w:r>
      <w:r w:rsidR="000B69F7">
        <w:t>2</w:t>
      </w:r>
      <w:r>
        <w:t xml:space="preserve"> is only performed when the </w:t>
      </w:r>
      <w:r w:rsidR="006F6E18">
        <w:rPr>
          <w:lang w:eastAsia="ko-KR"/>
        </w:rPr>
        <w:t>N3IWF</w:t>
      </w:r>
      <w:r>
        <w:t xml:space="preserve">-initiated N2 release procedure is considered. Step </w:t>
      </w:r>
      <w:r w:rsidR="000B69F7">
        <w:t>2</w:t>
      </w:r>
      <w:r>
        <w:t xml:space="preserve"> is not performed and the procedure starts with Step </w:t>
      </w:r>
      <w:r w:rsidR="000B69F7">
        <w:t>3</w:t>
      </w:r>
      <w:r>
        <w:t xml:space="preserve"> when the AMF-initiated N2 release procedure is considered.</w:t>
      </w:r>
    </w:p>
    <w:p w14:paraId="4435E28C" w14:textId="03CF9865" w:rsidR="009A427B" w:rsidRDefault="000B69F7" w:rsidP="006E1BFB">
      <w:pPr>
        <w:pStyle w:val="B1"/>
      </w:pPr>
      <w:r>
        <w:t>3</w:t>
      </w:r>
      <w:r w:rsidR="009A427B">
        <w:t>.</w:t>
      </w:r>
      <w:r w:rsidRPr="000B69F7">
        <w:t xml:space="preserve"> </w:t>
      </w:r>
      <w:r>
        <w:tab/>
      </w:r>
      <w:r w:rsidR="009529BA">
        <w:t>This step is part of N2 release procedure in the Figure 4.</w:t>
      </w:r>
      <w:r w:rsidR="00DA6BB7">
        <w:t>8</w:t>
      </w:r>
      <w:r w:rsidR="009529BA">
        <w:t>.</w:t>
      </w:r>
      <w:r w:rsidR="00DA6BB7">
        <w:t>x</w:t>
      </w:r>
      <w:r w:rsidR="00AD551E">
        <w:t>, Step x to y</w:t>
      </w:r>
      <w:r w:rsidR="005E29C1">
        <w:t>.</w:t>
      </w:r>
      <w:r>
        <w:t xml:space="preserve"> </w:t>
      </w:r>
      <w:r w:rsidRPr="00734327">
        <w:t xml:space="preserve">If the UE has no activated PDU session, then </w:t>
      </w:r>
      <w:r>
        <w:t xml:space="preserve">this </w:t>
      </w:r>
      <w:r w:rsidRPr="00734327">
        <w:t xml:space="preserve">the step </w:t>
      </w:r>
      <w:r>
        <w:t>is</w:t>
      </w:r>
      <w:r w:rsidRPr="00734327">
        <w:t xml:space="preserve"> not executed.</w:t>
      </w:r>
    </w:p>
    <w:p w14:paraId="75535C82" w14:textId="3E33246A" w:rsidR="00BD4C1E" w:rsidRDefault="000B69F7" w:rsidP="00BD4C1E">
      <w:pPr>
        <w:pStyle w:val="B1"/>
      </w:pPr>
      <w:r>
        <w:t>4</w:t>
      </w:r>
      <w:r w:rsidR="00BD4C1E">
        <w:t>.</w:t>
      </w:r>
      <w:r w:rsidR="00BD4C1E">
        <w:tab/>
        <w:t xml:space="preserve">The AMF releases N2 by sending the N2 UE Context Release Command (Cause) message to the </w:t>
      </w:r>
      <w:r w:rsidR="00BD4C1E">
        <w:rPr>
          <w:lang w:eastAsia="ko-KR"/>
        </w:rPr>
        <w:t xml:space="preserve">N3IWF </w:t>
      </w:r>
      <w:r w:rsidR="00BD4C1E">
        <w:t xml:space="preserve">that triggers the </w:t>
      </w:r>
      <w:r w:rsidR="00BD4C1E">
        <w:rPr>
          <w:lang w:eastAsia="ko-KR"/>
        </w:rPr>
        <w:t xml:space="preserve">N3IWF </w:t>
      </w:r>
      <w:r w:rsidR="00BD4C1E">
        <w:t>to release all UE related context.</w:t>
      </w:r>
    </w:p>
    <w:p w14:paraId="20A25045" w14:textId="68E0D311" w:rsidR="00AD551E" w:rsidRDefault="000B69F7" w:rsidP="00AD551E">
      <w:pPr>
        <w:pStyle w:val="B1"/>
        <w:rPr>
          <w:lang w:eastAsia="zh-CN"/>
        </w:rPr>
      </w:pPr>
      <w:r>
        <w:rPr>
          <w:lang w:eastAsia="zh-CN"/>
        </w:rPr>
        <w:t>5a</w:t>
      </w:r>
      <w:r w:rsidR="00AD551E" w:rsidRPr="005B11EF">
        <w:rPr>
          <w:rFonts w:hint="eastAsia"/>
        </w:rPr>
        <w:t>.</w:t>
      </w:r>
      <w:r w:rsidR="00AD551E" w:rsidRPr="005B11EF">
        <w:rPr>
          <w:rFonts w:hint="eastAsia"/>
        </w:rPr>
        <w:tab/>
      </w:r>
      <w:r w:rsidR="00AD551E">
        <w:rPr>
          <w:rFonts w:hint="eastAsia"/>
          <w:lang w:eastAsia="zh-CN"/>
        </w:rPr>
        <w:t>If the I</w:t>
      </w:r>
      <w:r w:rsidR="00AD551E" w:rsidRPr="00B93D57">
        <w:rPr>
          <w:rFonts w:hint="eastAsia"/>
          <w:lang w:eastAsia="zh-CN"/>
        </w:rPr>
        <w:t>KEv2 tunnel is not released in step 2, the N3IWF sends INFORMATIONAL Request (Delete payload) message to the UE. Delete payload is included to indicate the release of the IKE SA and any child IPSec SA(s) if existing.</w:t>
      </w:r>
    </w:p>
    <w:p w14:paraId="1FC9BF1B" w14:textId="24F78CE1" w:rsidR="00B01522" w:rsidRPr="00A3524C" w:rsidRDefault="00B01522" w:rsidP="00B01522">
      <w:pPr>
        <w:pStyle w:val="EditorsNote"/>
        <w:rPr>
          <w:rFonts w:eastAsia="SimSun"/>
          <w:lang w:eastAsia="zh-CN"/>
        </w:rPr>
      </w:pPr>
      <w:r w:rsidRPr="0029118D">
        <w:rPr>
          <w:rFonts w:eastAsia="SimSun" w:hint="eastAsia"/>
          <w:lang w:eastAsia="zh-CN"/>
        </w:rPr>
        <w:t>Editor</w:t>
      </w:r>
      <w:r>
        <w:rPr>
          <w:rFonts w:eastAsia="SimSun"/>
          <w:lang w:eastAsia="zh-CN"/>
        </w:rPr>
        <w:t>'</w:t>
      </w:r>
      <w:r w:rsidRPr="005F0C4E">
        <w:rPr>
          <w:rFonts w:eastAsia="SimSun" w:hint="eastAsia"/>
          <w:lang w:eastAsia="zh-CN"/>
        </w:rPr>
        <w:t>s</w:t>
      </w:r>
      <w:r w:rsidRPr="005F0C4E">
        <w:rPr>
          <w:rFonts w:hint="eastAsia"/>
          <w:lang w:eastAsia="zh-CN"/>
        </w:rPr>
        <w:t xml:space="preserve"> no</w:t>
      </w:r>
      <w:r>
        <w:rPr>
          <w:lang w:eastAsia="zh-CN"/>
        </w:rPr>
        <w:t>t</w:t>
      </w:r>
      <w:r w:rsidRPr="005F0C4E">
        <w:rPr>
          <w:rFonts w:hint="eastAsia"/>
          <w:lang w:eastAsia="zh-CN"/>
        </w:rPr>
        <w:t xml:space="preserve">e: It is FFS </w:t>
      </w:r>
      <w:r w:rsidRPr="00794744">
        <w:rPr>
          <w:rFonts w:eastAsia="SimSun" w:hint="eastAsia"/>
          <w:lang w:eastAsia="zh-CN"/>
        </w:rPr>
        <w:t xml:space="preserve">whether </w:t>
      </w:r>
      <w:r w:rsidR="0016272B">
        <w:rPr>
          <w:rFonts w:eastAsia="SimSun"/>
          <w:lang w:eastAsia="zh-CN"/>
        </w:rPr>
        <w:t xml:space="preserve">an </w:t>
      </w:r>
      <w:r w:rsidR="000572D4">
        <w:rPr>
          <w:rFonts w:eastAsia="SimSun"/>
          <w:lang w:eastAsia="zh-CN"/>
        </w:rPr>
        <w:t>IKE</w:t>
      </w:r>
      <w:r w:rsidR="00F675F9">
        <w:rPr>
          <w:rFonts w:eastAsia="SimSun"/>
          <w:lang w:eastAsia="zh-CN"/>
        </w:rPr>
        <w:t xml:space="preserve"> SA</w:t>
      </w:r>
      <w:r w:rsidR="0016272B">
        <w:rPr>
          <w:rFonts w:eastAsia="SimSun"/>
          <w:lang w:eastAsia="zh-CN"/>
        </w:rPr>
        <w:t xml:space="preserve"> for liveness check</w:t>
      </w:r>
      <w:r w:rsidR="000572D4">
        <w:rPr>
          <w:rFonts w:eastAsia="SimSun"/>
          <w:lang w:eastAsia="zh-CN"/>
        </w:rPr>
        <w:t xml:space="preserve"> </w:t>
      </w:r>
      <w:r w:rsidR="00F675F9">
        <w:rPr>
          <w:rFonts w:eastAsia="SimSun"/>
          <w:lang w:eastAsia="zh-CN"/>
        </w:rPr>
        <w:t xml:space="preserve">may </w:t>
      </w:r>
      <w:r w:rsidR="000572D4">
        <w:rPr>
          <w:rFonts w:eastAsia="SimSun"/>
          <w:lang w:eastAsia="zh-CN"/>
        </w:rPr>
        <w:t xml:space="preserve">be </w:t>
      </w:r>
      <w:r w:rsidR="00F675F9">
        <w:rPr>
          <w:rFonts w:eastAsia="SimSun"/>
          <w:lang w:eastAsia="zh-CN"/>
        </w:rPr>
        <w:t xml:space="preserve">maintained </w:t>
      </w:r>
      <w:r w:rsidR="00B02AD1">
        <w:rPr>
          <w:rFonts w:eastAsia="SimSun"/>
          <w:lang w:eastAsia="zh-CN"/>
        </w:rPr>
        <w:t>in case that</w:t>
      </w:r>
      <w:r w:rsidR="00F675F9">
        <w:rPr>
          <w:rFonts w:eastAsia="SimSun"/>
          <w:lang w:eastAsia="zh-CN"/>
        </w:rPr>
        <w:t xml:space="preserve"> Dead Peer Detection (DPD)</w:t>
      </w:r>
      <w:r w:rsidR="000572D4">
        <w:rPr>
          <w:rFonts w:eastAsia="SimSun"/>
          <w:lang w:eastAsia="zh-CN"/>
        </w:rPr>
        <w:t xml:space="preserve"> </w:t>
      </w:r>
      <w:r w:rsidR="00EC46C4">
        <w:rPr>
          <w:rFonts w:eastAsia="SimSun"/>
          <w:lang w:eastAsia="zh-CN"/>
        </w:rPr>
        <w:t xml:space="preserve">as specified in RFC 7295 [x] </w:t>
      </w:r>
      <w:r w:rsidR="000572D4">
        <w:rPr>
          <w:rFonts w:eastAsia="SimSun"/>
          <w:lang w:eastAsia="zh-CN"/>
        </w:rPr>
        <w:t xml:space="preserve">is performed to </w:t>
      </w:r>
      <w:r w:rsidR="00852CED">
        <w:rPr>
          <w:rFonts w:eastAsia="SimSun"/>
          <w:lang w:eastAsia="zh-CN"/>
        </w:rPr>
        <w:t>track</w:t>
      </w:r>
      <w:r w:rsidR="00F675F9">
        <w:rPr>
          <w:rFonts w:eastAsia="SimSun"/>
          <w:lang w:eastAsia="zh-CN"/>
        </w:rPr>
        <w:t xml:space="preserve"> </w:t>
      </w:r>
      <w:r w:rsidR="001963AC">
        <w:rPr>
          <w:rFonts w:eastAsia="SimSun"/>
          <w:lang w:eastAsia="zh-CN"/>
        </w:rPr>
        <w:t>UE</w:t>
      </w:r>
      <w:r w:rsidR="00F675F9">
        <w:rPr>
          <w:rFonts w:eastAsia="SimSun"/>
          <w:lang w:eastAsia="zh-CN"/>
        </w:rPr>
        <w:t xml:space="preserve"> reachability</w:t>
      </w:r>
      <w:r w:rsidR="00A5291E">
        <w:rPr>
          <w:rFonts w:eastAsia="SimSun"/>
          <w:lang w:eastAsia="zh-CN"/>
        </w:rPr>
        <w:t xml:space="preserve"> </w:t>
      </w:r>
      <w:r w:rsidR="001963AC">
        <w:rPr>
          <w:rFonts w:eastAsia="SimSun"/>
          <w:lang w:eastAsia="zh-CN"/>
        </w:rPr>
        <w:t xml:space="preserve">while the UE is </w:t>
      </w:r>
      <w:r w:rsidR="00A5291E">
        <w:rPr>
          <w:rFonts w:eastAsia="SimSun"/>
          <w:lang w:eastAsia="zh-CN"/>
        </w:rPr>
        <w:t>in CM-IDLE</w:t>
      </w:r>
      <w:r w:rsidR="00F675F9">
        <w:rPr>
          <w:rFonts w:eastAsia="SimSun"/>
          <w:lang w:eastAsia="zh-CN"/>
        </w:rPr>
        <w:t>.</w:t>
      </w:r>
      <w:r w:rsidR="000572D4">
        <w:rPr>
          <w:rFonts w:eastAsia="SimSun"/>
          <w:lang w:eastAsia="zh-CN"/>
        </w:rPr>
        <w:t xml:space="preserve"> </w:t>
      </w:r>
    </w:p>
    <w:p w14:paraId="0DEE25C9" w14:textId="5972BBD5" w:rsidR="00AD551E" w:rsidRDefault="000B69F7" w:rsidP="00AD551E">
      <w:pPr>
        <w:pStyle w:val="B1"/>
        <w:rPr>
          <w:lang w:eastAsia="zh-CN"/>
        </w:rPr>
      </w:pPr>
      <w:r>
        <w:rPr>
          <w:lang w:eastAsia="zh-CN"/>
        </w:rPr>
        <w:t>5b</w:t>
      </w:r>
      <w:r w:rsidR="00AD551E">
        <w:rPr>
          <w:rFonts w:hint="eastAsia"/>
          <w:lang w:eastAsia="zh-CN"/>
        </w:rPr>
        <w:t>.</w:t>
      </w:r>
      <w:r w:rsidR="00AD551E">
        <w:rPr>
          <w:rFonts w:hint="eastAsia"/>
          <w:lang w:eastAsia="zh-CN"/>
        </w:rPr>
        <w:tab/>
        <w:t>The UE sends an empty INFORMATIONAL Response message to acknowledge the release of the IKE SA as described in RFC 7296 [y].</w:t>
      </w:r>
    </w:p>
    <w:p w14:paraId="11F1889F" w14:textId="2A94D688" w:rsidR="00BD4C1E" w:rsidRDefault="000B69F7" w:rsidP="00BD4C1E">
      <w:pPr>
        <w:pStyle w:val="B1"/>
      </w:pPr>
      <w:r>
        <w:t>6</w:t>
      </w:r>
      <w:r w:rsidR="00BD4C1E">
        <w:t>.</w:t>
      </w:r>
      <w:r w:rsidR="00BD4C1E">
        <w:tab/>
        <w:t xml:space="preserve">The </w:t>
      </w:r>
      <w:r w:rsidR="006060D8">
        <w:rPr>
          <w:lang w:eastAsia="ko-KR"/>
        </w:rPr>
        <w:t>N3IWF</w:t>
      </w:r>
      <w:r w:rsidR="006060D8">
        <w:t xml:space="preserve"> </w:t>
      </w:r>
      <w:r w:rsidR="00BD4C1E">
        <w:t xml:space="preserve">confirms the N2 Release by returning an N2 UE Context Release Complete message to the AMF. With this, the signalling connection between the AMF and the </w:t>
      </w:r>
      <w:r w:rsidR="006060D8">
        <w:rPr>
          <w:lang w:eastAsia="ko-KR"/>
        </w:rPr>
        <w:t>N3IWF</w:t>
      </w:r>
      <w:r w:rsidR="006060D8">
        <w:t xml:space="preserve"> </w:t>
      </w:r>
      <w:r w:rsidR="00BD4C1E">
        <w:t xml:space="preserve">for that UE is released. </w:t>
      </w:r>
    </w:p>
    <w:p w14:paraId="3EA75D0B" w14:textId="77777777" w:rsidR="001A233E" w:rsidRPr="006060D8" w:rsidRDefault="001A233E" w:rsidP="0041186B">
      <w:pPr>
        <w:pStyle w:val="B1"/>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C9E18" w14:textId="77777777" w:rsidR="00EC1054" w:rsidRDefault="00EC1054">
      <w:r>
        <w:separator/>
      </w:r>
    </w:p>
    <w:p w14:paraId="2139E5BF" w14:textId="77777777" w:rsidR="00EC1054" w:rsidRDefault="00EC1054"/>
  </w:endnote>
  <w:endnote w:type="continuationSeparator" w:id="0">
    <w:p w14:paraId="4F3AF4E8" w14:textId="77777777" w:rsidR="00EC1054" w:rsidRDefault="00EC1054">
      <w:r>
        <w:continuationSeparator/>
      </w:r>
    </w:p>
    <w:p w14:paraId="23D25215" w14:textId="77777777" w:rsidR="00EC1054" w:rsidRDefault="00EC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42BB7" w14:textId="77777777" w:rsidR="00EC1054" w:rsidRDefault="00EC1054">
      <w:r>
        <w:separator/>
      </w:r>
    </w:p>
    <w:p w14:paraId="4E1DBDD5" w14:textId="77777777" w:rsidR="00EC1054" w:rsidRDefault="00EC1054"/>
  </w:footnote>
  <w:footnote w:type="continuationSeparator" w:id="0">
    <w:p w14:paraId="6CD527E0" w14:textId="77777777" w:rsidR="00EC1054" w:rsidRDefault="00EC1054">
      <w:r>
        <w:continuationSeparator/>
      </w:r>
    </w:p>
    <w:p w14:paraId="4867AB58" w14:textId="77777777" w:rsidR="00EC1054" w:rsidRDefault="00EC10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44AF5"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2C7205" w14:textId="0B3123A3"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5B26">
      <w:rPr>
        <w:rFonts w:ascii="Arial" w:hAnsi="Arial" w:cs="Arial"/>
        <w:b/>
        <w:bCs/>
        <w:noProof/>
        <w:sz w:val="18"/>
      </w:rPr>
      <w:t>1</w:t>
    </w:r>
    <w:r>
      <w:rPr>
        <w:rFonts w:ascii="Arial" w:hAnsi="Arial" w:cs="Arial"/>
        <w:b/>
        <w:bCs/>
        <w:sz w:val="18"/>
      </w:rPr>
      <w:fldChar w:fldCharType="end"/>
    </w:r>
  </w:p>
  <w:p w14:paraId="271EFB91"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4"/>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9"/>
  </w:num>
  <w:num w:numId="27">
    <w:abstractNumId w:val="17"/>
  </w:num>
  <w:num w:numId="28">
    <w:abstractNumId w:val="31"/>
  </w:num>
  <w:num w:numId="29">
    <w:abstractNumId w:val="11"/>
  </w:num>
  <w:num w:numId="30">
    <w:abstractNumId w:val="13"/>
  </w:num>
  <w:num w:numId="31">
    <w:abstractNumId w:val="27"/>
  </w:num>
  <w:num w:numId="32">
    <w:abstractNumId w:val="29"/>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582D"/>
    <w:rsid w:val="000222BA"/>
    <w:rsid w:val="00056EE2"/>
    <w:rsid w:val="000572D4"/>
    <w:rsid w:val="0006103A"/>
    <w:rsid w:val="00064B0A"/>
    <w:rsid w:val="00067D2F"/>
    <w:rsid w:val="00077D47"/>
    <w:rsid w:val="000808EB"/>
    <w:rsid w:val="00082AF2"/>
    <w:rsid w:val="000850FC"/>
    <w:rsid w:val="000908E5"/>
    <w:rsid w:val="000A1243"/>
    <w:rsid w:val="000A48EB"/>
    <w:rsid w:val="000A7693"/>
    <w:rsid w:val="000B0FD2"/>
    <w:rsid w:val="000B1877"/>
    <w:rsid w:val="000B2C5E"/>
    <w:rsid w:val="000B69F7"/>
    <w:rsid w:val="000C5B20"/>
    <w:rsid w:val="000D2B8E"/>
    <w:rsid w:val="000D4432"/>
    <w:rsid w:val="000D69C3"/>
    <w:rsid w:val="000F0518"/>
    <w:rsid w:val="000F41CD"/>
    <w:rsid w:val="001013C5"/>
    <w:rsid w:val="00106BDD"/>
    <w:rsid w:val="00126075"/>
    <w:rsid w:val="00133FBF"/>
    <w:rsid w:val="0016272B"/>
    <w:rsid w:val="00162DA2"/>
    <w:rsid w:val="00163218"/>
    <w:rsid w:val="00182D0F"/>
    <w:rsid w:val="001848D3"/>
    <w:rsid w:val="00192AEF"/>
    <w:rsid w:val="001963AC"/>
    <w:rsid w:val="001A233E"/>
    <w:rsid w:val="001A400A"/>
    <w:rsid w:val="001B753B"/>
    <w:rsid w:val="001C56D6"/>
    <w:rsid w:val="001D06EB"/>
    <w:rsid w:val="001D155B"/>
    <w:rsid w:val="001D2D1D"/>
    <w:rsid w:val="001D7A39"/>
    <w:rsid w:val="001E5A48"/>
    <w:rsid w:val="001F4F94"/>
    <w:rsid w:val="00206F2E"/>
    <w:rsid w:val="00211E7D"/>
    <w:rsid w:val="00216BE9"/>
    <w:rsid w:val="00230591"/>
    <w:rsid w:val="002374AC"/>
    <w:rsid w:val="0024563C"/>
    <w:rsid w:val="0025561C"/>
    <w:rsid w:val="00262049"/>
    <w:rsid w:val="002711B8"/>
    <w:rsid w:val="0028315B"/>
    <w:rsid w:val="00287EF5"/>
    <w:rsid w:val="00292BB8"/>
    <w:rsid w:val="002A0E92"/>
    <w:rsid w:val="002A7DC8"/>
    <w:rsid w:val="002B3127"/>
    <w:rsid w:val="002D0297"/>
    <w:rsid w:val="002E338B"/>
    <w:rsid w:val="002E3391"/>
    <w:rsid w:val="002E7A48"/>
    <w:rsid w:val="002E7C6F"/>
    <w:rsid w:val="002F1975"/>
    <w:rsid w:val="00310AF8"/>
    <w:rsid w:val="00327632"/>
    <w:rsid w:val="003323CF"/>
    <w:rsid w:val="003521FA"/>
    <w:rsid w:val="003553E9"/>
    <w:rsid w:val="003601C3"/>
    <w:rsid w:val="0038569F"/>
    <w:rsid w:val="00387745"/>
    <w:rsid w:val="00393D0A"/>
    <w:rsid w:val="003A10D6"/>
    <w:rsid w:val="003A7359"/>
    <w:rsid w:val="003B05A1"/>
    <w:rsid w:val="003B73C5"/>
    <w:rsid w:val="003C2BD4"/>
    <w:rsid w:val="003C4E1C"/>
    <w:rsid w:val="003E43E8"/>
    <w:rsid w:val="003E546B"/>
    <w:rsid w:val="003E5E83"/>
    <w:rsid w:val="003F12D4"/>
    <w:rsid w:val="0040372A"/>
    <w:rsid w:val="00411179"/>
    <w:rsid w:val="00411534"/>
    <w:rsid w:val="0041186B"/>
    <w:rsid w:val="004119DD"/>
    <w:rsid w:val="00420D6D"/>
    <w:rsid w:val="004210D1"/>
    <w:rsid w:val="00440983"/>
    <w:rsid w:val="00441D58"/>
    <w:rsid w:val="0044701D"/>
    <w:rsid w:val="0046225F"/>
    <w:rsid w:val="00463B18"/>
    <w:rsid w:val="00471F25"/>
    <w:rsid w:val="004725E5"/>
    <w:rsid w:val="00472925"/>
    <w:rsid w:val="00472C24"/>
    <w:rsid w:val="00474B2E"/>
    <w:rsid w:val="00476823"/>
    <w:rsid w:val="004822A5"/>
    <w:rsid w:val="004934E0"/>
    <w:rsid w:val="004A2E8B"/>
    <w:rsid w:val="004A37A7"/>
    <w:rsid w:val="004A4F7E"/>
    <w:rsid w:val="004A6F1B"/>
    <w:rsid w:val="004C34C8"/>
    <w:rsid w:val="004C491D"/>
    <w:rsid w:val="004E07B0"/>
    <w:rsid w:val="004E4405"/>
    <w:rsid w:val="00505B76"/>
    <w:rsid w:val="005220C4"/>
    <w:rsid w:val="00525922"/>
    <w:rsid w:val="005260CC"/>
    <w:rsid w:val="00530A74"/>
    <w:rsid w:val="005326B5"/>
    <w:rsid w:val="0054097A"/>
    <w:rsid w:val="00545695"/>
    <w:rsid w:val="005509C5"/>
    <w:rsid w:val="005602F5"/>
    <w:rsid w:val="005724CA"/>
    <w:rsid w:val="00574498"/>
    <w:rsid w:val="00584B46"/>
    <w:rsid w:val="005C0274"/>
    <w:rsid w:val="005C24B2"/>
    <w:rsid w:val="005C35F9"/>
    <w:rsid w:val="005C426D"/>
    <w:rsid w:val="005E29C1"/>
    <w:rsid w:val="005E44C2"/>
    <w:rsid w:val="005E693B"/>
    <w:rsid w:val="005E78C8"/>
    <w:rsid w:val="005F04A5"/>
    <w:rsid w:val="005F343C"/>
    <w:rsid w:val="006060D8"/>
    <w:rsid w:val="006077D1"/>
    <w:rsid w:val="00607C4B"/>
    <w:rsid w:val="0061300D"/>
    <w:rsid w:val="00613A8C"/>
    <w:rsid w:val="006204B2"/>
    <w:rsid w:val="00622CA8"/>
    <w:rsid w:val="006327D3"/>
    <w:rsid w:val="006368A0"/>
    <w:rsid w:val="00637D32"/>
    <w:rsid w:val="00637F34"/>
    <w:rsid w:val="0064005D"/>
    <w:rsid w:val="00642E4F"/>
    <w:rsid w:val="00645163"/>
    <w:rsid w:val="006538AF"/>
    <w:rsid w:val="0065474F"/>
    <w:rsid w:val="00656A83"/>
    <w:rsid w:val="006612B2"/>
    <w:rsid w:val="006868ED"/>
    <w:rsid w:val="00686EF2"/>
    <w:rsid w:val="00692A03"/>
    <w:rsid w:val="006A5D7B"/>
    <w:rsid w:val="006B0FDD"/>
    <w:rsid w:val="006B631C"/>
    <w:rsid w:val="006B7107"/>
    <w:rsid w:val="006C7935"/>
    <w:rsid w:val="006D0202"/>
    <w:rsid w:val="006D141B"/>
    <w:rsid w:val="006D6A4A"/>
    <w:rsid w:val="006E1BFB"/>
    <w:rsid w:val="006F6E18"/>
    <w:rsid w:val="00702DA5"/>
    <w:rsid w:val="0070785E"/>
    <w:rsid w:val="00710576"/>
    <w:rsid w:val="00714730"/>
    <w:rsid w:val="00721099"/>
    <w:rsid w:val="00721259"/>
    <w:rsid w:val="00725E07"/>
    <w:rsid w:val="0073417E"/>
    <w:rsid w:val="0073482C"/>
    <w:rsid w:val="00735BD6"/>
    <w:rsid w:val="007414D0"/>
    <w:rsid w:val="00742645"/>
    <w:rsid w:val="00766647"/>
    <w:rsid w:val="00767FEC"/>
    <w:rsid w:val="007742A0"/>
    <w:rsid w:val="00792C2A"/>
    <w:rsid w:val="007A2E32"/>
    <w:rsid w:val="007A409A"/>
    <w:rsid w:val="007B41B1"/>
    <w:rsid w:val="007D6094"/>
    <w:rsid w:val="007E4224"/>
    <w:rsid w:val="007E633B"/>
    <w:rsid w:val="007E6C95"/>
    <w:rsid w:val="007F16E9"/>
    <w:rsid w:val="007F20B6"/>
    <w:rsid w:val="007F2693"/>
    <w:rsid w:val="007F65C9"/>
    <w:rsid w:val="007F79FB"/>
    <w:rsid w:val="00811730"/>
    <w:rsid w:val="00824856"/>
    <w:rsid w:val="00826576"/>
    <w:rsid w:val="00826C2D"/>
    <w:rsid w:val="0083721B"/>
    <w:rsid w:val="00851BC6"/>
    <w:rsid w:val="00852CED"/>
    <w:rsid w:val="00866BFD"/>
    <w:rsid w:val="00874077"/>
    <w:rsid w:val="00875D0C"/>
    <w:rsid w:val="008843EA"/>
    <w:rsid w:val="00893C98"/>
    <w:rsid w:val="00894D9F"/>
    <w:rsid w:val="00896618"/>
    <w:rsid w:val="008978F6"/>
    <w:rsid w:val="008A4575"/>
    <w:rsid w:val="008A486E"/>
    <w:rsid w:val="008B4195"/>
    <w:rsid w:val="008B47F0"/>
    <w:rsid w:val="008C0E56"/>
    <w:rsid w:val="008C401B"/>
    <w:rsid w:val="008D047C"/>
    <w:rsid w:val="008D7A59"/>
    <w:rsid w:val="008E560B"/>
    <w:rsid w:val="008F27C9"/>
    <w:rsid w:val="008F33A8"/>
    <w:rsid w:val="008F6F47"/>
    <w:rsid w:val="008F7DCE"/>
    <w:rsid w:val="00924410"/>
    <w:rsid w:val="00925407"/>
    <w:rsid w:val="00927962"/>
    <w:rsid w:val="009529BA"/>
    <w:rsid w:val="0096155B"/>
    <w:rsid w:val="00963F0B"/>
    <w:rsid w:val="0097264E"/>
    <w:rsid w:val="00974793"/>
    <w:rsid w:val="009813C3"/>
    <w:rsid w:val="00982C16"/>
    <w:rsid w:val="009837B2"/>
    <w:rsid w:val="00994F86"/>
    <w:rsid w:val="009A427B"/>
    <w:rsid w:val="009B0954"/>
    <w:rsid w:val="009B36AD"/>
    <w:rsid w:val="009B4C2D"/>
    <w:rsid w:val="009B5AC0"/>
    <w:rsid w:val="009D63E1"/>
    <w:rsid w:val="009E0B75"/>
    <w:rsid w:val="009E2298"/>
    <w:rsid w:val="009F3268"/>
    <w:rsid w:val="00A003FA"/>
    <w:rsid w:val="00A06B2E"/>
    <w:rsid w:val="00A11495"/>
    <w:rsid w:val="00A14A01"/>
    <w:rsid w:val="00A157C8"/>
    <w:rsid w:val="00A25C66"/>
    <w:rsid w:val="00A30E40"/>
    <w:rsid w:val="00A36F1B"/>
    <w:rsid w:val="00A40470"/>
    <w:rsid w:val="00A41677"/>
    <w:rsid w:val="00A43874"/>
    <w:rsid w:val="00A51EE2"/>
    <w:rsid w:val="00A5291E"/>
    <w:rsid w:val="00A60C77"/>
    <w:rsid w:val="00A75E39"/>
    <w:rsid w:val="00A76455"/>
    <w:rsid w:val="00A93C6A"/>
    <w:rsid w:val="00A94569"/>
    <w:rsid w:val="00A9681F"/>
    <w:rsid w:val="00A97429"/>
    <w:rsid w:val="00AA3D7E"/>
    <w:rsid w:val="00AC215D"/>
    <w:rsid w:val="00AC7C81"/>
    <w:rsid w:val="00AD551E"/>
    <w:rsid w:val="00AD5D23"/>
    <w:rsid w:val="00AD605D"/>
    <w:rsid w:val="00AE56C8"/>
    <w:rsid w:val="00AE70FC"/>
    <w:rsid w:val="00AF0F22"/>
    <w:rsid w:val="00B01522"/>
    <w:rsid w:val="00B01B6E"/>
    <w:rsid w:val="00B02AD1"/>
    <w:rsid w:val="00B125D2"/>
    <w:rsid w:val="00B13E59"/>
    <w:rsid w:val="00B14117"/>
    <w:rsid w:val="00B15102"/>
    <w:rsid w:val="00B16DCA"/>
    <w:rsid w:val="00B27618"/>
    <w:rsid w:val="00B40112"/>
    <w:rsid w:val="00B65F8E"/>
    <w:rsid w:val="00B7064F"/>
    <w:rsid w:val="00B80191"/>
    <w:rsid w:val="00BB21EC"/>
    <w:rsid w:val="00BC62BF"/>
    <w:rsid w:val="00BC6CEF"/>
    <w:rsid w:val="00BD4C1E"/>
    <w:rsid w:val="00BE03B0"/>
    <w:rsid w:val="00BE076E"/>
    <w:rsid w:val="00BE231E"/>
    <w:rsid w:val="00BE2C05"/>
    <w:rsid w:val="00BE65B6"/>
    <w:rsid w:val="00BF3E50"/>
    <w:rsid w:val="00BF5B4E"/>
    <w:rsid w:val="00BF5CC5"/>
    <w:rsid w:val="00BF648A"/>
    <w:rsid w:val="00BF6C8C"/>
    <w:rsid w:val="00C34ABA"/>
    <w:rsid w:val="00C407DD"/>
    <w:rsid w:val="00C444BB"/>
    <w:rsid w:val="00C47B70"/>
    <w:rsid w:val="00C504FD"/>
    <w:rsid w:val="00C65305"/>
    <w:rsid w:val="00C71E5D"/>
    <w:rsid w:val="00C76D94"/>
    <w:rsid w:val="00C86E8A"/>
    <w:rsid w:val="00CB6346"/>
    <w:rsid w:val="00CC37F5"/>
    <w:rsid w:val="00CC4063"/>
    <w:rsid w:val="00CC5766"/>
    <w:rsid w:val="00CE51FF"/>
    <w:rsid w:val="00CF4F7F"/>
    <w:rsid w:val="00D167EC"/>
    <w:rsid w:val="00D21EC5"/>
    <w:rsid w:val="00D273D9"/>
    <w:rsid w:val="00D31BDD"/>
    <w:rsid w:val="00D4263F"/>
    <w:rsid w:val="00D5007A"/>
    <w:rsid w:val="00D5570A"/>
    <w:rsid w:val="00D565E5"/>
    <w:rsid w:val="00D56CF0"/>
    <w:rsid w:val="00D6718F"/>
    <w:rsid w:val="00D701B8"/>
    <w:rsid w:val="00D7029A"/>
    <w:rsid w:val="00D73A41"/>
    <w:rsid w:val="00D86F56"/>
    <w:rsid w:val="00DA6BB7"/>
    <w:rsid w:val="00DD44BC"/>
    <w:rsid w:val="00DD7403"/>
    <w:rsid w:val="00DE54DC"/>
    <w:rsid w:val="00DE6CB5"/>
    <w:rsid w:val="00DF24F7"/>
    <w:rsid w:val="00DF4241"/>
    <w:rsid w:val="00DF6A5A"/>
    <w:rsid w:val="00DF7FB6"/>
    <w:rsid w:val="00E267DD"/>
    <w:rsid w:val="00E446BB"/>
    <w:rsid w:val="00E50B84"/>
    <w:rsid w:val="00E51039"/>
    <w:rsid w:val="00E56D3B"/>
    <w:rsid w:val="00E60187"/>
    <w:rsid w:val="00E63C2A"/>
    <w:rsid w:val="00E70246"/>
    <w:rsid w:val="00E72005"/>
    <w:rsid w:val="00E73467"/>
    <w:rsid w:val="00E7461F"/>
    <w:rsid w:val="00E7751F"/>
    <w:rsid w:val="00E94D2E"/>
    <w:rsid w:val="00EA1D2D"/>
    <w:rsid w:val="00EB3183"/>
    <w:rsid w:val="00EC1054"/>
    <w:rsid w:val="00EC46C4"/>
    <w:rsid w:val="00ED0FDB"/>
    <w:rsid w:val="00ED1572"/>
    <w:rsid w:val="00EE3B2E"/>
    <w:rsid w:val="00EE4C8B"/>
    <w:rsid w:val="00EF5B26"/>
    <w:rsid w:val="00EF654B"/>
    <w:rsid w:val="00F01088"/>
    <w:rsid w:val="00F0580E"/>
    <w:rsid w:val="00F11219"/>
    <w:rsid w:val="00F1164E"/>
    <w:rsid w:val="00F331AF"/>
    <w:rsid w:val="00F55A49"/>
    <w:rsid w:val="00F662D0"/>
    <w:rsid w:val="00F672C1"/>
    <w:rsid w:val="00F675F9"/>
    <w:rsid w:val="00F9126D"/>
    <w:rsid w:val="00F967E5"/>
    <w:rsid w:val="00FE136C"/>
    <w:rsid w:val="00FF09EB"/>
    <w:rsid w:val="00FF0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15:docId w15:val="{1B06CC70-7DF3-4177-A12B-FB8D3FBA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394F6-0201-4B37-894E-5DEE00140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2</Pages>
  <Words>556</Words>
  <Characters>3173</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cp:lastModifiedBy>
  <cp:revision>20</cp:revision>
  <cp:lastPrinted>2003-09-26T03:29:00Z</cp:lastPrinted>
  <dcterms:created xsi:type="dcterms:W3CDTF">2017-03-17T09:13:00Z</dcterms:created>
  <dcterms:modified xsi:type="dcterms:W3CDTF">2017-03-21T09:36:00Z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